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e75b5"/>
          <w:sz w:val="24"/>
          <w:szCs w:val="24"/>
        </w:rPr>
      </w:pPr>
      <w:r w:rsidDel="00000000" w:rsidR="00000000" w:rsidRPr="00000000">
        <w:rPr>
          <w:b w:val="1"/>
          <w:color w:val="2e75b5"/>
          <w:sz w:val="24"/>
          <w:szCs w:val="24"/>
          <w:rtl w:val="0"/>
        </w:rPr>
        <w:t xml:space="preserve">MÁR RENDELHETŐ/KÉRHETŐ!!!!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Scleroderma: Átfogó útmutató és életmódbeli tanácsok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részletes tájékoztató füzet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068303" cy="1954508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9785" l="72087" r="13803" t="13063"/>
                    <a:stretch>
                      <a:fillRect/>
                    </a:stretch>
                  </pic:blipFill>
                  <pic:spPr>
                    <a:xfrm>
                      <a:off x="0" y="0"/>
                      <a:ext cx="1068303" cy="1954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  <w:rtl w:val="0"/>
        </w:rPr>
        <w:t xml:space="preserve">A címe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„(Scleroderma) Információs anyagok érintetteknek és egészségügyi szakembereknek” című német kiadvány a   Sklerodermie Selbsthilfe e.V.   német Scleroderma Önsegítő Egyesület eredeti kiadványa. A német egyesület jóváhagyta, hogy a nagyon részletes, átfogó és minden szervre,  életmód tanácsra, mozgásra kiterjedő új füzetüket egyesületünk lefordítsa és a helyi viszonyoknak megfelelően átírja. Így kaptunk egy több, mint 100 oldalas kiadványt, melynek a fordítás, lektorálása rengeteg időt és energiát vett igénybe. Teljesen új egyedi design-t kapott és újra lett szerkesztve is. Maga a tördelés is jelentős munkát igényelt a nyomtatás előtt. Ebből kifolyólag ez egy minőségi, de nagyon magas költségen elkészült anyag lett. </w:t>
      </w:r>
    </w:p>
    <w:p w:rsidR="00000000" w:rsidDel="00000000" w:rsidP="00000000" w:rsidRDefault="00000000" w:rsidRPr="00000000" w14:paraId="00000009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Ennek a relatíve hosszú és nagyon szakmai, de a szkleroderma szinte minden területét felölelő kiadványnak célja, hogy segítse a szklerodermával együtt élő embereket, családtagjaikat és mindazokat az érintetteket, egészségügyi dolgozókat, döntéshozókat, akik szeretnék a szklerodermát jobban megérteni, segíteni a betegeknek: azt, hogy a betegségnek milyen hatásai lehetnek, és miképp tudnak saját maguk, és kezelőorvosuk segítségére lenni betegségük gondozásában. A kiadvány választ ad a szklerodermával kapcsolatban gyakran feltett kérdésre is. 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Már elérető személyesen is  a főbb Scleroderma Centrumokban (Reumatológiai és Immunológiai Klinikákon - Pécsen, Debrecenben, Szegeden és Budapesten a Bőrklinikán és a BIK Reumatológiai és Immunológiai osztályán is). Ezekben az intézményekben mind a fekvő osztályokon, mind az ambulanciákon KÉRJE ORVOSÁTÓL ingyen a könyvecskét.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Aki rendelni szeretne postai úto, azt egyelőre csak </w:t>
      </w:r>
      <w:r w:rsidDel="00000000" w:rsidR="00000000" w:rsidRPr="00000000">
        <w:rPr>
          <w:u w:val="single"/>
          <w:rtl w:val="0"/>
        </w:rPr>
        <w:t xml:space="preserve">utánvétellel</w:t>
      </w:r>
      <w:r w:rsidDel="00000000" w:rsidR="00000000" w:rsidRPr="00000000">
        <w:rPr>
          <w:rtl w:val="0"/>
        </w:rPr>
        <w:t xml:space="preserve"> tudjuk most megoldani. Ehhez egy megrendelést címmel és telefonnal kell leadni a 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szkleroderma@gmail.hu</w:t>
        </w:r>
      </w:hyperlink>
      <w:r w:rsidDel="00000000" w:rsidR="00000000" w:rsidRPr="00000000">
        <w:rPr>
          <w:rtl w:val="0"/>
        </w:rPr>
        <w:t xml:space="preserve"> email címre vagy a klubvezetőket hívni, akik megszervezik a könyvek küldését utánvétellel. A könyv ingyenes, de természetesen támogatást elfogadunk.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128493</wp:posOffset>
            </wp:positionV>
            <wp:extent cx="1292660" cy="1018852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0345" l="21365" r="63623" t="29884"/>
                    <a:stretch>
                      <a:fillRect/>
                    </a:stretch>
                  </pic:blipFill>
                  <pic:spPr>
                    <a:xfrm>
                      <a:off x="0" y="0"/>
                      <a:ext cx="1292660" cy="1018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1891156</wp:posOffset>
            </wp:positionH>
            <wp:positionV relativeFrom="paragraph">
              <wp:posOffset>153939</wp:posOffset>
            </wp:positionV>
            <wp:extent cx="1292651" cy="989357"/>
            <wp:effectExtent b="0" l="0" r="0" t="0"/>
            <wp:wrapNone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7515" l="87656" r="7621" t="59164"/>
                    <a:stretch>
                      <a:fillRect/>
                    </a:stretch>
                  </pic:blipFill>
                  <pic:spPr>
                    <a:xfrm>
                      <a:off x="0" y="0"/>
                      <a:ext cx="1292651" cy="989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4141336</wp:posOffset>
            </wp:positionH>
            <wp:positionV relativeFrom="paragraph">
              <wp:posOffset>178503</wp:posOffset>
            </wp:positionV>
            <wp:extent cx="1323999" cy="962748"/>
            <wp:effectExtent b="0" l="0" r="0" t="0"/>
            <wp:wrapNone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61085" l="76329" r="18061" t="25597"/>
                    <a:stretch>
                      <a:fillRect/>
                    </a:stretch>
                  </pic:blipFill>
                  <pic:spPr>
                    <a:xfrm>
                      <a:off x="0" y="0"/>
                      <a:ext cx="1323999" cy="962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Egy kis ízelítő a tartalomból: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Scleroderma – Mi is ez pontosan? A legfőbb betegség formák sclerodermában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Prof. Dr. med. Nico Hunzelmann, Uniklinik Köln, Dermatologie, Prof. Dr. med. Ekkehard Genth, Aachen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Kis útmutató – Hogyan kezelhetem a betegséget?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Szerzők: Emma Margarete Reil, Heilbronn, Sklerodermie Selbsthilfe e.V.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Lokalizált (körülírt)  scleroderma (morphea) – Változatok, klinika, terápia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Szerzők: Prof. Dr.med. Alexander Kreuter, HELIOS-klinik Oberhausen, Dermatologie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Universität Witten-Herdecke</w:t>
        <w:tab/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Raynaud jelenség - Definíció, diagnosztika, ok, terápia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Dr. med. Oliver Sander, Uniklinik Düsseldorf, Rheumatologie  Dr. med. Clemens Fahrig, Ev. KH Hubertus Berlin, Angiologie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Az emésztőrendszer érintettsége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Szerzők: Prof. Dr.med. Ulf Müller-Ladner, Kerckhoff-Klinik Bad Nauheim, Rheumatologie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Szív és vesék – Belgyógyászati sektrum II.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Prof. Dr. med. Kirsten de Groot, Sana-Klinikum  Offenbach, Nephrologie  und Rheumatologie  - KfH  Nierenzentrum Offenbach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Tüdőérintettség sclerodermában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Prof. Michael Pfeifer, Krankenhaus Donaustauf, Pneumologie, Emma M. Reil, Sklerodermie Selbsthilfe e.V.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Szájhigiénia és a fogak egészsége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Szerzők: Emma Margarete Reil, Heilbronn, Sklerodermie Selbsthilfe e.V.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Női húgyúti és ivarszervi (urogenitális) sajátosságok -  Szexualitás sclerodermában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Emma Margarete Reil, Heilbronn, Sklerodermie Selbsthilfe e.V. Prof. Dr.med. Cord Sunderkötter, Universität Halle, Dermatologie, Dr. med. Melanie Henes, Universitätsfrauenklinik Tübingen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Férfi húgy-ivarszervi jellemzők – Szexualitás és scleroderma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Dr. med. univ. Sebastian Volc, Universitäts-Hautklinik Tübingen, Prof. Dr. med. Gerhard Fierlbeck, Universitäts-Hautklinik Tübingen, Emma Margarete Reil, Heilbronn, Sklerodermie Selbsthilfe e.V.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Táplálkozás  sclerodermában – Jótanácsok az érintettek számára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Szerzők: Bettina Lanze, Ernährungsberaterin, Bad Bentheim, Rheuma-Klinik, Emma Margarete Reil, Heilbronn, Sklerodermie Selbsthilfe e.V.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fejezet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Fizioterápiás lehetőségek a scleroderma kezelésében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Szerzők: Facharzt Ali Nimeh, Fachklinik Bad Bentheim, Rheumatologie, Komjáti Dalma, gyógytornász, Pécsi Tudományegyetem KK Reumatológiai és Immunológiai Klinika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664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Garay Tóth Beáta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74481</wp:posOffset>
            </wp:positionH>
            <wp:positionV relativeFrom="paragraph">
              <wp:posOffset>192972</wp:posOffset>
            </wp:positionV>
            <wp:extent cx="1292738" cy="1122725"/>
            <wp:effectExtent b="0" l="0" r="0" t="0"/>
            <wp:wrapNone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60656" l="65496" r="29805" t="25631"/>
                    <a:stretch>
                      <a:fillRect/>
                    </a:stretch>
                  </pic:blipFill>
                  <pic:spPr>
                    <a:xfrm>
                      <a:off x="0" y="0"/>
                      <a:ext cx="1292738" cy="112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2200687</wp:posOffset>
            </wp:positionH>
            <wp:positionV relativeFrom="paragraph">
              <wp:posOffset>200677</wp:posOffset>
            </wp:positionV>
            <wp:extent cx="1505954" cy="1056597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60874" l="87449" r="7417" t="25624"/>
                    <a:stretch>
                      <a:fillRect/>
                    </a:stretch>
                  </pic:blipFill>
                  <pic:spPr>
                    <a:xfrm>
                      <a:off x="0" y="0"/>
                      <a:ext cx="1505954" cy="1056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4635050</wp:posOffset>
            </wp:positionH>
            <wp:positionV relativeFrom="paragraph">
              <wp:posOffset>224898</wp:posOffset>
            </wp:positionV>
            <wp:extent cx="1172210" cy="1048052"/>
            <wp:effectExtent b="0" l="0" r="0" t="0"/>
            <wp:wrapNone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27461" l="76488" r="18286" t="58512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048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Nincstrkz1" w:customStyle="1">
    <w:name w:val="Nincs térköz1"/>
    <w:link w:val="NoSpacingChar"/>
    <w:uiPriority w:val="99"/>
    <w:qFormat w:val="1"/>
    <w:rsid w:val="00C41959"/>
    <w:pPr>
      <w:spacing w:after="0" w:line="240" w:lineRule="auto"/>
      <w:jc w:val="both"/>
    </w:pPr>
    <w:rPr>
      <w:rFonts w:ascii="Calibri" w:cs="Arial" w:eastAsia="Calibri" w:hAnsi="Calibri"/>
      <w:color w:val="000000"/>
      <w:sz w:val="16"/>
      <w:szCs w:val="16"/>
      <w:lang w:val="en-GB"/>
    </w:rPr>
  </w:style>
  <w:style w:type="character" w:styleId="NoSpacingChar" w:customStyle="1">
    <w:name w:val="No Spacing Char"/>
    <w:basedOn w:val="Bekezdsalapbettpusa"/>
    <w:link w:val="Nincstrkz1"/>
    <w:uiPriority w:val="99"/>
    <w:locked w:val="1"/>
    <w:rsid w:val="00C41959"/>
    <w:rPr>
      <w:rFonts w:ascii="Calibri" w:cs="Arial" w:eastAsia="Calibri" w:hAnsi="Calibri"/>
      <w:color w:val="000000"/>
      <w:sz w:val="16"/>
      <w:szCs w:val="16"/>
      <w:lang w:val="en-GB"/>
    </w:rPr>
  </w:style>
  <w:style w:type="paragraph" w:styleId="Listaszerbekezds">
    <w:name w:val="List Paragraph"/>
    <w:basedOn w:val="Norml"/>
    <w:uiPriority w:val="34"/>
    <w:qFormat w:val="1"/>
    <w:rsid w:val="00C41959"/>
    <w:pPr>
      <w:ind w:left="720"/>
      <w:contextualSpacing w:val="1"/>
    </w:pPr>
  </w:style>
  <w:style w:type="character" w:styleId="Hiperhivatkozs">
    <w:name w:val="Hyperlink"/>
    <w:basedOn w:val="Bekezdsalapbettpusa"/>
    <w:uiPriority w:val="99"/>
    <w:unhideWhenUsed w:val="1"/>
    <w:rsid w:val="00A824F9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scleroderma@gmail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VOguF3q5UrmtmiGpWMN93AawRQ==">AMUW2mUpejvjNoBxMLhvvk+nvHv3WSTTyYL0k0hNbC84IvM3XiBh4oWzqBoZDfp8U/vVN5kPpHnk/JKGx7WzFd/E8MGcjsR7UCCN7qGUnOvpJ2SK1kBmlc8OVypxtfkOi4D+n9sH3oRN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2021-05-31T20:31:00Z</dcterms:created>
  <dc:creator>Windows-felhasználó</dc:creator>
</cp:coreProperties>
</file>